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319ED" w14:textId="77777777" w:rsidR="008F6D98" w:rsidRDefault="008F6D98" w:rsidP="008F6D98">
      <w:pPr>
        <w:pStyle w:val="yiv8315366121ydp957910aayiv0685901893msonormal"/>
        <w:shd w:val="clear" w:color="auto" w:fill="FFFFFF"/>
        <w:rPr>
          <w:rFonts w:ascii="Helvetica Neue" w:hAnsi="Helvetica Neue"/>
          <w:color w:val="1D2228"/>
          <w:sz w:val="20"/>
          <w:szCs w:val="20"/>
          <w:lang w:val="pt-BR"/>
        </w:rPr>
      </w:pPr>
      <w:r>
        <w:rPr>
          <w:rFonts w:ascii="Helvetica Neue" w:hAnsi="Helvetica Neue"/>
          <w:color w:val="1D2228"/>
          <w:sz w:val="20"/>
          <w:szCs w:val="20"/>
          <w:lang w:val="pt-BR"/>
        </w:rPr>
        <w:t>MINUTES</w:t>
      </w:r>
    </w:p>
    <w:p w14:paraId="1D063A85" w14:textId="77777777" w:rsidR="008F6D98" w:rsidRDefault="008F6D98" w:rsidP="008F6D98">
      <w:pPr>
        <w:pStyle w:val="yiv8315366121ydp957910aayiv0685901893msonormal"/>
        <w:shd w:val="clear" w:color="auto" w:fill="FFFFFF"/>
        <w:rPr>
          <w:rFonts w:ascii="Helvetica Neue" w:hAnsi="Helvetica Neue"/>
          <w:color w:val="1D2228"/>
          <w:sz w:val="20"/>
          <w:szCs w:val="20"/>
        </w:rPr>
      </w:pPr>
      <w:r>
        <w:rPr>
          <w:rFonts w:ascii="Helvetica Neue" w:hAnsi="Helvetica Neue"/>
          <w:color w:val="1D2228"/>
          <w:sz w:val="20"/>
          <w:szCs w:val="20"/>
          <w:lang w:val="pt-BR"/>
        </w:rPr>
        <w:t>Reinsurance Working Party - Marrake</w:t>
      </w:r>
      <w:r w:rsidR="001244AF">
        <w:rPr>
          <w:rFonts w:ascii="Helvetica Neue" w:hAnsi="Helvetica Neue"/>
          <w:color w:val="1D2228"/>
          <w:sz w:val="20"/>
          <w:szCs w:val="20"/>
          <w:lang w:val="pt-BR"/>
        </w:rPr>
        <w:t>s</w:t>
      </w:r>
      <w:r>
        <w:rPr>
          <w:rFonts w:ascii="Helvetica Neue" w:hAnsi="Helvetica Neue"/>
          <w:color w:val="1D2228"/>
          <w:sz w:val="20"/>
          <w:szCs w:val="20"/>
          <w:lang w:val="pt-BR"/>
        </w:rPr>
        <w:t>h, April 2019 </w:t>
      </w:r>
    </w:p>
    <w:p w14:paraId="12FFB43F" w14:textId="77777777" w:rsidR="008F6D98" w:rsidRDefault="008F6D98" w:rsidP="008F6D98">
      <w:pPr>
        <w:pStyle w:val="yiv8315366121ydp957910aayiv0685901893msonormal"/>
        <w:shd w:val="clear" w:color="auto" w:fill="FFFFFF"/>
        <w:rPr>
          <w:rFonts w:ascii="Helvetica Neue" w:hAnsi="Helvetica Neue"/>
          <w:color w:val="1D2228"/>
          <w:sz w:val="20"/>
          <w:szCs w:val="20"/>
        </w:rPr>
      </w:pPr>
      <w:r>
        <w:rPr>
          <w:rFonts w:ascii="Helvetica Neue" w:hAnsi="Helvetica Neue"/>
          <w:color w:val="1D2228"/>
          <w:sz w:val="20"/>
          <w:szCs w:val="20"/>
          <w:lang w:val="pt-BR"/>
        </w:rPr>
        <w:t>The RWP was well attended with 26 participants. The RWP covered a number of different topics at this meeting which attracted some stimulating discussions. The topics presented at RWP were :</w:t>
      </w:r>
    </w:p>
    <w:p w14:paraId="76B283A4" w14:textId="77777777" w:rsidR="008F6D98" w:rsidRDefault="008F6D98" w:rsidP="008F6D98">
      <w:pPr>
        <w:pStyle w:val="yiv8315366121msonormal"/>
        <w:shd w:val="clear" w:color="auto" w:fill="FFFFFF"/>
        <w:rPr>
          <w:rFonts w:ascii="Helvetica Neue" w:hAnsi="Helvetica Neue"/>
          <w:color w:val="1D2228"/>
          <w:sz w:val="20"/>
          <w:szCs w:val="20"/>
        </w:rPr>
      </w:pPr>
      <w:r>
        <w:rPr>
          <w:rFonts w:ascii="Helvetica Neue" w:hAnsi="Helvetica Neue"/>
          <w:color w:val="1D2228"/>
          <w:sz w:val="20"/>
          <w:szCs w:val="20"/>
          <w:lang w:val="pt-BR"/>
        </w:rPr>
        <w:t>Allocation of losses (introducing the subject with latest developments and a case study) by Dr Keren Wu (University of East Anglia) and Mr Ralph Fearnhead (Mishcon de Reya).</w:t>
      </w:r>
    </w:p>
    <w:p w14:paraId="3971119B" w14:textId="77777777" w:rsidR="008F6D98" w:rsidRDefault="008F6D98" w:rsidP="008F6D98">
      <w:pPr>
        <w:pStyle w:val="yiv8315366121ydp957910aayiv0685901893msonormal"/>
        <w:shd w:val="clear" w:color="auto" w:fill="FFFFFF"/>
        <w:rPr>
          <w:rFonts w:ascii="Helvetica Neue" w:hAnsi="Helvetica Neue"/>
          <w:color w:val="1D2228"/>
          <w:sz w:val="20"/>
          <w:szCs w:val="20"/>
        </w:rPr>
      </w:pPr>
      <w:r>
        <w:rPr>
          <w:rFonts w:ascii="Helvetica Neue" w:hAnsi="Helvetica Neue"/>
          <w:color w:val="1D2228"/>
          <w:sz w:val="20"/>
          <w:szCs w:val="20"/>
          <w:lang w:val="pt-BR"/>
        </w:rPr>
        <w:t>Subrogation: By Ora Teitler (Teitler, Israel)</w:t>
      </w:r>
    </w:p>
    <w:p w14:paraId="41BD37DB" w14:textId="77777777" w:rsidR="008F6D98" w:rsidRDefault="008F6D98" w:rsidP="008F6D98">
      <w:pPr>
        <w:pStyle w:val="yiv8315366121ydp957910aayiv0685901893msonormal"/>
        <w:shd w:val="clear" w:color="auto" w:fill="FFFFFF"/>
        <w:rPr>
          <w:rFonts w:ascii="Helvetica Neue" w:hAnsi="Helvetica Neue"/>
          <w:color w:val="1D2228"/>
          <w:sz w:val="20"/>
          <w:szCs w:val="20"/>
        </w:rPr>
      </w:pPr>
      <w:r>
        <w:rPr>
          <w:rFonts w:ascii="Helvetica Neue" w:hAnsi="Helvetica Neue"/>
          <w:color w:val="1D2228"/>
          <w:sz w:val="20"/>
          <w:szCs w:val="20"/>
          <w:lang w:val="pt-BR"/>
        </w:rPr>
        <w:t>Takaful - we had two speakers for Takaful including the local speaker. : by Katrin Schumacher (Hannover Re) and Aissam Elachiki (local speaker, Moroccon Regulatory Authorities)</w:t>
      </w:r>
    </w:p>
    <w:p w14:paraId="1314B084" w14:textId="77777777" w:rsidR="008F6D98" w:rsidRDefault="008F6D98" w:rsidP="008F6D98">
      <w:pPr>
        <w:pStyle w:val="yiv8315366121ydp957910aayiv0685901893msonormal"/>
        <w:shd w:val="clear" w:color="auto" w:fill="FFFFFF"/>
        <w:rPr>
          <w:rFonts w:ascii="Helvetica Neue" w:hAnsi="Helvetica Neue"/>
          <w:color w:val="1D2228"/>
          <w:sz w:val="20"/>
          <w:szCs w:val="20"/>
        </w:rPr>
      </w:pPr>
      <w:r>
        <w:rPr>
          <w:rFonts w:ascii="Helvetica Neue" w:hAnsi="Helvetica Neue"/>
          <w:color w:val="1D2228"/>
          <w:sz w:val="20"/>
          <w:szCs w:val="20"/>
          <w:lang w:val="pt-BR"/>
        </w:rPr>
        <w:t>All the presentations were received well but especially the coverage of takaful was appreciated - given that there is hardly any expertise in this area and there is a growing demand for it.  </w:t>
      </w:r>
    </w:p>
    <w:p w14:paraId="1BC47745" w14:textId="51CCC2D0" w:rsidR="008F6D98" w:rsidRDefault="008F6D98" w:rsidP="008F6D98">
      <w:pPr>
        <w:pStyle w:val="yiv8315366121ydp957910aayiv0685901893msonormal"/>
        <w:shd w:val="clear" w:color="auto" w:fill="FFFFFF"/>
        <w:rPr>
          <w:rFonts w:ascii="Helvetica Neue" w:hAnsi="Helvetica Neue"/>
          <w:color w:val="1D2228"/>
          <w:sz w:val="20"/>
          <w:szCs w:val="20"/>
        </w:rPr>
      </w:pPr>
      <w:r>
        <w:rPr>
          <w:rFonts w:ascii="Helvetica Neue" w:hAnsi="Helvetica Neue"/>
          <w:color w:val="1D2228"/>
          <w:sz w:val="20"/>
          <w:szCs w:val="20"/>
          <w:lang w:val="pt-BR"/>
        </w:rPr>
        <w:t xml:space="preserve">Jorge </w:t>
      </w:r>
      <w:bookmarkStart w:id="0" w:name="_GoBack"/>
      <w:r>
        <w:rPr>
          <w:rFonts w:ascii="Helvetica Neue" w:hAnsi="Helvetica Neue"/>
          <w:color w:val="1D2228"/>
          <w:sz w:val="20"/>
          <w:szCs w:val="20"/>
          <w:lang w:val="pt-BR"/>
        </w:rPr>
        <w:t>Angel</w:t>
      </w:r>
      <w:bookmarkEnd w:id="0"/>
      <w:r w:rsidR="00CD67D1">
        <w:rPr>
          <w:rFonts w:ascii="Helvetica Neue" w:hAnsi="Helvetica Neue"/>
          <w:color w:val="1D2228"/>
          <w:sz w:val="20"/>
          <w:szCs w:val="20"/>
          <w:lang w:val="pt-BR"/>
        </w:rPr>
        <w:t>l</w:t>
      </w:r>
      <w:r>
        <w:rPr>
          <w:rFonts w:ascii="Helvetica Neue" w:hAnsi="Helvetica Neue"/>
          <w:color w:val="1D2228"/>
          <w:sz w:val="20"/>
          <w:szCs w:val="20"/>
          <w:lang w:val="pt-BR"/>
        </w:rPr>
        <w:t xml:space="preserve"> has made a few announcements including that he is stepping down from the Chairman role and Carlos Estenebet is taking it over from him. Ozlem Gurses has been appointed as Vice Chair of the RWP. </w:t>
      </w:r>
    </w:p>
    <w:p w14:paraId="5B205833" w14:textId="77777777" w:rsidR="008F6D98" w:rsidRDefault="008F6D98" w:rsidP="008F6D98">
      <w:pPr>
        <w:pStyle w:val="yiv8315366121msonormal"/>
        <w:shd w:val="clear" w:color="auto" w:fill="FFFFFF"/>
        <w:rPr>
          <w:rFonts w:ascii="Helvetica Neue" w:hAnsi="Helvetica Neue"/>
          <w:color w:val="1D2228"/>
          <w:sz w:val="20"/>
          <w:szCs w:val="20"/>
        </w:rPr>
      </w:pPr>
      <w:r>
        <w:rPr>
          <w:rFonts w:ascii="Helvetica Neue" w:hAnsi="Helvetica Neue"/>
          <w:color w:val="1D2228"/>
          <w:sz w:val="20"/>
          <w:szCs w:val="20"/>
          <w:lang w:val="pt-BR"/>
        </w:rPr>
        <w:t>The next meeting is going to be in Lima in August 2019. At the AINDA Europe conference in Lisbon there is going to be a Breakout session as well as a Roundtable discussion dedicated on the PRICL and therefore reinsurance. The RWP is working actively with the AIDA Europe conference organisers to arrange these two sessions.</w:t>
      </w:r>
    </w:p>
    <w:p w14:paraId="02E476F8" w14:textId="77777777" w:rsidR="006A1BD7" w:rsidRDefault="00CD67D1"/>
    <w:sectPr w:rsidR="006A1BD7" w:rsidSect="00A260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98"/>
    <w:rsid w:val="001244AF"/>
    <w:rsid w:val="00251D68"/>
    <w:rsid w:val="008168C1"/>
    <w:rsid w:val="008F6D98"/>
    <w:rsid w:val="00A260D7"/>
    <w:rsid w:val="00CD6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EEE31CE"/>
  <w15:chartTrackingRefBased/>
  <w15:docId w15:val="{E93FB5E1-99CD-1441-8CF0-35F8102C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315366121ydp957910aayiv0685901893msonormal">
    <w:name w:val="yiv8315366121ydp957910aayiv0685901893msonormal"/>
    <w:basedOn w:val="Normal"/>
    <w:rsid w:val="008F6D98"/>
    <w:pPr>
      <w:spacing w:before="100" w:beforeAutospacing="1" w:after="100" w:afterAutospacing="1"/>
    </w:pPr>
    <w:rPr>
      <w:rFonts w:ascii="Times New Roman" w:eastAsia="Times New Roman" w:hAnsi="Times New Roman" w:cs="Times New Roman"/>
    </w:rPr>
  </w:style>
  <w:style w:type="paragraph" w:customStyle="1" w:styleId="yiv8315366121msonormal">
    <w:name w:val="yiv8315366121msonormal"/>
    <w:basedOn w:val="Normal"/>
    <w:rsid w:val="008F6D9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761674">
      <w:bodyDiv w:val="1"/>
      <w:marLeft w:val="0"/>
      <w:marRight w:val="0"/>
      <w:marTop w:val="0"/>
      <w:marBottom w:val="0"/>
      <w:divBdr>
        <w:top w:val="none" w:sz="0" w:space="0" w:color="auto"/>
        <w:left w:val="none" w:sz="0" w:space="0" w:color="auto"/>
        <w:bottom w:val="none" w:sz="0" w:space="0" w:color="auto"/>
        <w:right w:val="none" w:sz="0" w:space="0" w:color="auto"/>
      </w:divBdr>
      <w:divsChild>
        <w:div w:id="755054749">
          <w:marLeft w:val="0"/>
          <w:marRight w:val="0"/>
          <w:marTop w:val="0"/>
          <w:marBottom w:val="0"/>
          <w:divBdr>
            <w:top w:val="none" w:sz="0" w:space="0" w:color="auto"/>
            <w:left w:val="none" w:sz="0" w:space="0" w:color="auto"/>
            <w:bottom w:val="none" w:sz="0" w:space="0" w:color="auto"/>
            <w:right w:val="none" w:sz="0" w:space="0" w:color="auto"/>
          </w:divBdr>
          <w:divsChild>
            <w:div w:id="666707357">
              <w:marLeft w:val="0"/>
              <w:marRight w:val="0"/>
              <w:marTop w:val="0"/>
              <w:marBottom w:val="0"/>
              <w:divBdr>
                <w:top w:val="none" w:sz="0" w:space="0" w:color="auto"/>
                <w:left w:val="none" w:sz="0" w:space="0" w:color="auto"/>
                <w:bottom w:val="none" w:sz="0" w:space="0" w:color="auto"/>
                <w:right w:val="none" w:sz="0" w:space="0" w:color="auto"/>
              </w:divBdr>
            </w:div>
            <w:div w:id="361174379">
              <w:marLeft w:val="0"/>
              <w:marRight w:val="0"/>
              <w:marTop w:val="0"/>
              <w:marBottom w:val="0"/>
              <w:divBdr>
                <w:top w:val="none" w:sz="0" w:space="0" w:color="auto"/>
                <w:left w:val="none" w:sz="0" w:space="0" w:color="auto"/>
                <w:bottom w:val="none" w:sz="0" w:space="0" w:color="auto"/>
                <w:right w:val="none" w:sz="0" w:space="0" w:color="auto"/>
              </w:divBdr>
            </w:div>
          </w:divsChild>
        </w:div>
        <w:div w:id="2143766391">
          <w:marLeft w:val="0"/>
          <w:marRight w:val="0"/>
          <w:marTop w:val="0"/>
          <w:marBottom w:val="0"/>
          <w:divBdr>
            <w:top w:val="none" w:sz="0" w:space="0" w:color="auto"/>
            <w:left w:val="none" w:sz="0" w:space="0" w:color="auto"/>
            <w:bottom w:val="none" w:sz="0" w:space="0" w:color="auto"/>
            <w:right w:val="none" w:sz="0" w:space="0" w:color="auto"/>
          </w:divBdr>
        </w:div>
        <w:div w:id="82254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Gurses, Ozlem</dc:creator>
  <cp:keywords/>
  <dc:description/>
  <cp:lastModifiedBy>Microsoft Office User</cp:lastModifiedBy>
  <cp:revision>3</cp:revision>
  <dcterms:created xsi:type="dcterms:W3CDTF">2019-05-22T05:40:00Z</dcterms:created>
  <dcterms:modified xsi:type="dcterms:W3CDTF">2019-05-22T09:08:00Z</dcterms:modified>
</cp:coreProperties>
</file>